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officeDocument" Target="word/styles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ТЕКСТЫ ЧЕКБОКСОВ SOFIA</w:t>
      </w:r>
    </w:p>
    <w:p>
      <w:pPr>
        <w:pStyle w:val="Heading1"/>
      </w:pPr>
      <w:r>
        <w:rPr>
          <w:b/>
        </w:rPr>
        <w:t xml:space="preserve">1. Регистрация в боте или Mini App</w:t>
      </w:r>
    </w:p>
    <w:p>
      <w:pPr/>
      <w:r>
        <w:t xml:space="preserve">☐ Я ознакомился(ась) с Политикой обработки персональных данных и даю согласие на обработку моих персональных данных для работы SOFIA.</w:t>
      </w:r>
    </w:p>
    <w:p>
      <w:pPr/>
      <w:r>
        <w:t xml:space="preserve">☐ Я принимаю условия Публичной оферты SOFIA. (только если оферта применяется к выбранному платному или договорному сервису)</w:t>
      </w:r>
    </w:p>
    <w:p>
      <w:pPr/>
      <w:r>
        <w:t xml:space="preserve">☐ Я согласен(на) получать рекламные и информационные сообщения от SOFIA. (необязательно)</w:t>
      </w:r>
    </w:p>
    <w:p>
      <w:pPr>
        <w:pStyle w:val="Heading1"/>
      </w:pPr>
      <w:r>
        <w:rPr>
          <w:b/>
        </w:rPr>
        <w:t xml:space="preserve">2. Заполнение профиля питания</w:t>
      </w:r>
    </w:p>
    <w:p>
      <w:pPr/>
      <w:r>
        <w:t xml:space="preserve">☐ Я подтверждаю, что предоставляю сведения о себе добровольно и понимаю информационный характер рекомендаций SOFIA.</w:t>
      </w:r>
    </w:p>
    <w:p>
      <w:pPr/>
      <w:r>
        <w:t xml:space="preserve">☐ Я даю отдельное согласие на обработку указанных мной сведений об аллергиях, заболеваниях или иных ограничениях для персонализации рекомендаций. (необязательно; показывать только при сборе таких сведений)</w:t>
      </w:r>
    </w:p>
    <w:p>
      <w:pPr>
        <w:pStyle w:val="Heading1"/>
      </w:pPr>
      <w:r>
        <w:rPr>
          <w:b/>
        </w:rPr>
        <w:t xml:space="preserve">3. Загрузка фотографии блюда</w:t>
      </w:r>
    </w:p>
    <w:p>
      <w:pPr/>
      <w:r>
        <w:t xml:space="preserve">Перед загрузкой показать уведомление: «SOFIA анализирует изображение автоматически. Оценка состава и КБЖУ является приблизительной и не заменяет консультацию специалиста».</w:t>
      </w:r>
    </w:p>
    <w:p>
      <w:pPr/>
      <w:r>
        <w:t xml:space="preserve">Если на фотографии могут оказаться люди или документы, добавить: «Не загружайте изображения третьих лиц и документы без законного основания».</w:t>
      </w:r>
    </w:p>
    <w:p>
      <w:pPr>
        <w:pStyle w:val="Heading1"/>
      </w:pPr>
      <w:r>
        <w:rPr>
          <w:b/>
        </w:rPr>
        <w:t xml:space="preserve">4. Технические требования к интерфейсу</w:t>
      </w:r>
    </w:p>
    <w:p>
      <w:pPr/>
      <w:r>
        <w:t xml:space="preserve">Все обязательные согласия должны быть отдельными чекбоксами без предварительной отметки. Ссылки на документы должны быть доступны до подтверждения.</w:t>
      </w:r>
    </w:p>
    <w:p>
      <w:pPr/>
      <w:r>
        <w:t xml:space="preserve">В журнале согласий сохранять Telegram ID или иной идентификатор, дату и время, версию документа, текст или хеш редакции и факт добровольного действия пользователя.</w:t>
      </w:r>
    </w:p>
    <w:sectPr>
      <w:pgSz w:w="11906" w:h="16838"/>
      <w:pgMar w:top="1134" w:right="1134" w:bottom="1134" w:left="1134"/>
    </w:sectPr>
    <w:p>
      <w:pPr/>
      <w:r>
        <w:t xml:space="preserve">Контакты оператора: sofia_space@mail.ru, телефон +7 999 918-84-36.</w:t>
      </w:r>
    </w:p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basedOn w:val="Normal"/>
    <w:rPr>
      <w:b/>
      <w:sz w:val="30"/>
    </w:rPr>
  </w:style>
  <w:style w:type="paragraph" w:styleId="Heading1">
    <w:name w:val="Heading 1"/>
    <w:basedOn w:val="Normal"/>
    <w:rPr>
      <w:b/>
      <w:sz w:val="25"/>
    </w:rPr>
  </w:style>
  <w:style w:type="paragraph" w:styleId="ListBullet">
    <w:name w:val="List Bullet"/>
    <w:basedOn w:val="Normal"/>
  </w:style>
</w:styles>
</file>